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78" w:rsidRPr="001D78C1" w:rsidRDefault="00A30378" w:rsidP="00C56F8A">
      <w:pPr>
        <w:spacing w:line="300" w:lineRule="auto"/>
        <w:jc w:val="both"/>
        <w:rPr>
          <w:rFonts w:ascii="Arial" w:hAnsi="Arial" w:cs="Arial"/>
        </w:rPr>
      </w:pPr>
      <w:r w:rsidRPr="001D78C1">
        <w:rPr>
          <w:rFonts w:ascii="Arial" w:hAnsi="Arial" w:cs="Arial"/>
        </w:rPr>
        <w:t>Vážené dámy</w:t>
      </w:r>
      <w:r w:rsidR="0014272E" w:rsidRPr="001D78C1">
        <w:rPr>
          <w:rFonts w:ascii="Arial" w:hAnsi="Arial" w:cs="Arial"/>
        </w:rPr>
        <w:t>,</w:t>
      </w:r>
      <w:r w:rsidR="001356F0" w:rsidRPr="001D78C1">
        <w:rPr>
          <w:rFonts w:ascii="Arial" w:hAnsi="Arial" w:cs="Arial"/>
        </w:rPr>
        <w:t xml:space="preserve"> </w:t>
      </w:r>
      <w:r w:rsidR="00D9719E" w:rsidRPr="001D78C1">
        <w:rPr>
          <w:rFonts w:ascii="Arial" w:hAnsi="Arial" w:cs="Arial"/>
        </w:rPr>
        <w:t>v</w:t>
      </w:r>
      <w:r w:rsidR="00692B78">
        <w:rPr>
          <w:rFonts w:ascii="Arial" w:hAnsi="Arial" w:cs="Arial"/>
        </w:rPr>
        <w:t xml:space="preserve">ážení pánové, </w:t>
      </w:r>
    </w:p>
    <w:p w:rsidR="00C56F8A" w:rsidRPr="001D78C1" w:rsidRDefault="00C56F8A" w:rsidP="00C56F8A">
      <w:pPr>
        <w:spacing w:line="300" w:lineRule="auto"/>
        <w:jc w:val="both"/>
        <w:rPr>
          <w:rFonts w:ascii="Arial" w:hAnsi="Arial" w:cs="Arial"/>
        </w:rPr>
      </w:pPr>
    </w:p>
    <w:p w:rsidR="007B5273" w:rsidRPr="007B5273" w:rsidRDefault="007B5273" w:rsidP="007B5273">
      <w:pPr>
        <w:spacing w:line="300" w:lineRule="auto"/>
        <w:jc w:val="both"/>
        <w:rPr>
          <w:rFonts w:ascii="Arial" w:hAnsi="Arial" w:cs="Arial"/>
          <w:color w:val="FF0000"/>
        </w:rPr>
      </w:pPr>
      <w:r w:rsidRPr="001011D5">
        <w:rPr>
          <w:rFonts w:ascii="Arial" w:hAnsi="Arial" w:cs="Arial"/>
        </w:rPr>
        <w:t>je t</w:t>
      </w:r>
      <w:r w:rsidR="00B260A7" w:rsidRPr="001011D5">
        <w:rPr>
          <w:rFonts w:ascii="Arial" w:hAnsi="Arial" w:cs="Arial"/>
        </w:rPr>
        <w:t>u</w:t>
      </w:r>
      <w:r w:rsidRPr="001011D5">
        <w:rPr>
          <w:rFonts w:ascii="Arial" w:hAnsi="Arial" w:cs="Arial"/>
        </w:rPr>
        <w:t xml:space="preserve"> opět doba, kdy hodnotíme dosažené výsledky za uplynulý rok.</w:t>
      </w:r>
    </w:p>
    <w:p w:rsidR="00F85273" w:rsidRDefault="00F85273" w:rsidP="00C56F8A">
      <w:pPr>
        <w:spacing w:line="300" w:lineRule="auto"/>
        <w:jc w:val="both"/>
        <w:rPr>
          <w:rFonts w:ascii="Arial" w:hAnsi="Arial" w:cs="Arial"/>
          <w:color w:val="FF0000"/>
        </w:rPr>
      </w:pPr>
    </w:p>
    <w:p w:rsidR="001D78C1" w:rsidRDefault="00692B78" w:rsidP="00C56F8A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Dlouhodobě jsou naše obchodní plány směřovány tak, abychom </w:t>
      </w:r>
      <w:r w:rsidR="002421CA">
        <w:rPr>
          <w:rFonts w:ascii="Arial" w:hAnsi="Arial" w:cs="Arial"/>
        </w:rPr>
        <w:t xml:space="preserve">plynule navázali na rozjeté projekty, investiční </w:t>
      </w:r>
      <w:r w:rsidR="002421CA" w:rsidRPr="001011D5">
        <w:rPr>
          <w:rFonts w:ascii="Arial" w:hAnsi="Arial" w:cs="Arial"/>
        </w:rPr>
        <w:t xml:space="preserve">akce </w:t>
      </w:r>
      <w:r w:rsidR="00644AA2" w:rsidRPr="001011D5">
        <w:rPr>
          <w:rFonts w:ascii="Arial" w:hAnsi="Arial" w:cs="Arial"/>
        </w:rPr>
        <w:t xml:space="preserve">z </w:t>
      </w:r>
      <w:r w:rsidR="002421CA" w:rsidRPr="001011D5">
        <w:rPr>
          <w:rFonts w:ascii="Arial" w:hAnsi="Arial" w:cs="Arial"/>
        </w:rPr>
        <w:t xml:space="preserve">minulého roku. </w:t>
      </w:r>
      <w:r w:rsidR="00891122" w:rsidRPr="001011D5">
        <w:rPr>
          <w:rFonts w:ascii="Arial" w:hAnsi="Arial" w:cs="Arial"/>
        </w:rPr>
        <w:t>A</w:t>
      </w:r>
      <w:r w:rsidR="001813F4" w:rsidRPr="001011D5">
        <w:rPr>
          <w:rFonts w:ascii="Arial" w:hAnsi="Arial" w:cs="Arial"/>
        </w:rPr>
        <w:t xml:space="preserve">utomobilový průmysl </w:t>
      </w:r>
      <w:r w:rsidRPr="001011D5">
        <w:rPr>
          <w:rFonts w:ascii="Arial" w:hAnsi="Arial" w:cs="Arial"/>
        </w:rPr>
        <w:t>se ale tak dynamicky rozvíjí</w:t>
      </w:r>
      <w:r w:rsidR="00252E56" w:rsidRPr="001011D5">
        <w:rPr>
          <w:rFonts w:ascii="Arial" w:hAnsi="Arial" w:cs="Arial"/>
        </w:rPr>
        <w:t xml:space="preserve"> (</w:t>
      </w:r>
      <w:r w:rsidR="00644AA2" w:rsidRPr="001011D5">
        <w:rPr>
          <w:rFonts w:ascii="Arial" w:hAnsi="Arial" w:cs="Arial"/>
        </w:rPr>
        <w:t xml:space="preserve">jak v Evropě, tak </w:t>
      </w:r>
      <w:r w:rsidR="002421CA" w:rsidRPr="001011D5">
        <w:rPr>
          <w:rFonts w:ascii="Arial" w:hAnsi="Arial" w:cs="Arial"/>
        </w:rPr>
        <w:t>na Americkém kon</w:t>
      </w:r>
      <w:r w:rsidR="00644AA2" w:rsidRPr="001011D5">
        <w:rPr>
          <w:rFonts w:ascii="Arial" w:hAnsi="Arial" w:cs="Arial"/>
        </w:rPr>
        <w:t>tinentu</w:t>
      </w:r>
      <w:r w:rsidR="00252E56" w:rsidRPr="001011D5">
        <w:rPr>
          <w:rFonts w:ascii="Arial" w:hAnsi="Arial" w:cs="Arial"/>
        </w:rPr>
        <w:t>)</w:t>
      </w:r>
      <w:r w:rsidRPr="001011D5">
        <w:rPr>
          <w:rFonts w:ascii="Arial" w:hAnsi="Arial" w:cs="Arial"/>
        </w:rPr>
        <w:t xml:space="preserve">, že </w:t>
      </w:r>
      <w:r w:rsidR="007B5273" w:rsidRPr="001011D5">
        <w:rPr>
          <w:rFonts w:ascii="Arial" w:hAnsi="Arial" w:cs="Arial"/>
        </w:rPr>
        <w:t xml:space="preserve">na </w:t>
      </w:r>
      <w:r w:rsidRPr="001011D5">
        <w:rPr>
          <w:rFonts w:ascii="Arial" w:hAnsi="Arial" w:cs="Arial"/>
        </w:rPr>
        <w:t xml:space="preserve">některé akce a změny musíme </w:t>
      </w:r>
      <w:r w:rsidR="001011D5">
        <w:rPr>
          <w:rFonts w:ascii="Arial" w:hAnsi="Arial" w:cs="Arial"/>
        </w:rPr>
        <w:t>pružně reagovat</w:t>
      </w:r>
      <w:r>
        <w:rPr>
          <w:rFonts w:ascii="Arial" w:hAnsi="Arial" w:cs="Arial"/>
        </w:rPr>
        <w:t xml:space="preserve"> i v průběhu roku.</w:t>
      </w:r>
      <w:r w:rsidR="00644A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Bez této akčnosti bychom nebyli schopni správně reagovat na výzvy trhu. Proto jsme </w:t>
      </w:r>
      <w:r w:rsidR="007E6688">
        <w:rPr>
          <w:rFonts w:ascii="Arial" w:hAnsi="Arial" w:cs="Arial"/>
        </w:rPr>
        <w:t xml:space="preserve">také </w:t>
      </w:r>
      <w:r>
        <w:rPr>
          <w:rFonts w:ascii="Arial" w:hAnsi="Arial" w:cs="Arial"/>
        </w:rPr>
        <w:t xml:space="preserve">od našich zákazníku </w:t>
      </w:r>
      <w:r w:rsidR="005F45EE">
        <w:rPr>
          <w:rFonts w:ascii="Arial" w:hAnsi="Arial" w:cs="Arial"/>
        </w:rPr>
        <w:t xml:space="preserve">obdrželi nejvyšší </w:t>
      </w:r>
      <w:r w:rsidR="00644AA2">
        <w:rPr>
          <w:rFonts w:ascii="Arial" w:hAnsi="Arial" w:cs="Arial"/>
        </w:rPr>
        <w:t xml:space="preserve">hodnocení </w:t>
      </w:r>
      <w:r>
        <w:rPr>
          <w:rFonts w:ascii="Arial" w:hAnsi="Arial" w:cs="Arial"/>
        </w:rPr>
        <w:t xml:space="preserve">„A“ </w:t>
      </w:r>
      <w:r w:rsidR="00644AA2">
        <w:rPr>
          <w:rFonts w:ascii="Arial" w:hAnsi="Arial" w:cs="Arial"/>
        </w:rPr>
        <w:t xml:space="preserve">naší </w:t>
      </w:r>
      <w:r w:rsidR="00147788">
        <w:rPr>
          <w:rFonts w:ascii="Arial" w:hAnsi="Arial" w:cs="Arial"/>
        </w:rPr>
        <w:t xml:space="preserve">celoroční </w:t>
      </w:r>
      <w:r w:rsidR="00644AA2">
        <w:rPr>
          <w:rFonts w:ascii="Arial" w:hAnsi="Arial" w:cs="Arial"/>
        </w:rPr>
        <w:t>práce.</w:t>
      </w:r>
      <w:r w:rsidR="00AE72DD">
        <w:rPr>
          <w:rFonts w:ascii="Arial" w:hAnsi="Arial" w:cs="Arial"/>
        </w:rPr>
        <w:t xml:space="preserve"> </w:t>
      </w:r>
      <w:r w:rsidR="00252E56" w:rsidRPr="001011D5">
        <w:rPr>
          <w:rFonts w:ascii="Arial" w:hAnsi="Arial" w:cs="Arial"/>
        </w:rPr>
        <w:t xml:space="preserve">Také letos jsme znovu </w:t>
      </w:r>
      <w:r w:rsidR="00252E56">
        <w:rPr>
          <w:rFonts w:ascii="Arial" w:hAnsi="Arial" w:cs="Arial"/>
        </w:rPr>
        <w:t>o</w:t>
      </w:r>
      <w:r w:rsidR="00574702" w:rsidRPr="001D78C1">
        <w:rPr>
          <w:rFonts w:ascii="Arial" w:hAnsi="Arial" w:cs="Arial"/>
        </w:rPr>
        <w:t xml:space="preserve">bhájili </w:t>
      </w:r>
      <w:r w:rsidR="00716A31" w:rsidRPr="001D78C1">
        <w:rPr>
          <w:rFonts w:ascii="Arial" w:hAnsi="Arial" w:cs="Arial"/>
        </w:rPr>
        <w:t>certifikáty ISO a TS16949 od firm</w:t>
      </w:r>
      <w:r w:rsidR="00891122">
        <w:rPr>
          <w:rFonts w:ascii="Arial" w:hAnsi="Arial" w:cs="Arial"/>
        </w:rPr>
        <w:t>y BUREAU VERITAS</w:t>
      </w:r>
      <w:r w:rsidR="001011D5">
        <w:rPr>
          <w:rFonts w:ascii="Arial" w:hAnsi="Arial" w:cs="Arial"/>
        </w:rPr>
        <w:t>.</w:t>
      </w:r>
    </w:p>
    <w:p w:rsidR="00AE72DD" w:rsidRDefault="00AE72DD" w:rsidP="00C56F8A">
      <w:pPr>
        <w:spacing w:line="300" w:lineRule="auto"/>
        <w:jc w:val="both"/>
        <w:rPr>
          <w:rFonts w:ascii="Arial" w:hAnsi="Arial" w:cs="Arial"/>
        </w:rPr>
      </w:pPr>
    </w:p>
    <w:p w:rsidR="00AE72DD" w:rsidRPr="00A57648" w:rsidRDefault="00C512AF" w:rsidP="00AE72DD">
      <w:pPr>
        <w:spacing w:line="300" w:lineRule="auto"/>
        <w:jc w:val="both"/>
        <w:rPr>
          <w:rFonts w:ascii="Arial" w:hAnsi="Arial" w:cs="Arial"/>
        </w:rPr>
      </w:pPr>
      <w:r w:rsidRPr="001011D5">
        <w:rPr>
          <w:rFonts w:ascii="Arial" w:hAnsi="Arial" w:cs="Arial"/>
        </w:rPr>
        <w:t xml:space="preserve">V tomto roce se nedá říci, </w:t>
      </w:r>
      <w:r>
        <w:rPr>
          <w:rFonts w:ascii="Arial" w:hAnsi="Arial" w:cs="Arial"/>
        </w:rPr>
        <w:t>že bychom měli nějaký největší projekt</w:t>
      </w:r>
      <w:r w:rsidR="00AE72DD" w:rsidRPr="001D78C1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 xml:space="preserve">. Od všech našich hlavních zákazníků jsme obdrželi, jak zakázky na </w:t>
      </w:r>
      <w:r w:rsidR="00AE72DD">
        <w:rPr>
          <w:rFonts w:ascii="Arial" w:hAnsi="Arial" w:cs="Arial"/>
        </w:rPr>
        <w:t>nástroje a náhradní díly</w:t>
      </w:r>
      <w:r>
        <w:rPr>
          <w:rFonts w:ascii="Arial" w:hAnsi="Arial" w:cs="Arial"/>
        </w:rPr>
        <w:t>, tak i projekty včetně lisování.</w:t>
      </w:r>
      <w:r w:rsidR="00AE72DD">
        <w:rPr>
          <w:rFonts w:ascii="Arial" w:hAnsi="Arial" w:cs="Arial"/>
        </w:rPr>
        <w:t xml:space="preserve"> </w:t>
      </w:r>
      <w:r w:rsidR="00AE72DD" w:rsidRPr="00045FB9">
        <w:rPr>
          <w:rFonts w:ascii="Arial" w:hAnsi="Arial" w:cs="Arial"/>
          <w:highlight w:val="yellow"/>
        </w:rPr>
        <w:t>Audi,</w:t>
      </w:r>
      <w:r w:rsidRPr="00045FB9">
        <w:rPr>
          <w:rFonts w:ascii="Arial" w:hAnsi="Arial" w:cs="Arial"/>
          <w:highlight w:val="yellow"/>
        </w:rPr>
        <w:t xml:space="preserve"> </w:t>
      </w:r>
      <w:r w:rsidR="00AE72DD" w:rsidRPr="00045FB9">
        <w:rPr>
          <w:rFonts w:ascii="Arial" w:hAnsi="Arial" w:cs="Arial"/>
          <w:highlight w:val="yellow"/>
        </w:rPr>
        <w:t>Seat</w:t>
      </w:r>
      <w:r w:rsidR="00045FB9">
        <w:rPr>
          <w:rFonts w:ascii="Arial" w:hAnsi="Arial" w:cs="Arial"/>
          <w:highlight w:val="yellow"/>
        </w:rPr>
        <w:t>,</w:t>
      </w:r>
      <w:r w:rsidR="00702DE0" w:rsidRPr="00045FB9">
        <w:rPr>
          <w:rFonts w:ascii="Arial" w:hAnsi="Arial" w:cs="Arial"/>
          <w:highlight w:val="yellow"/>
        </w:rPr>
        <w:t xml:space="preserve"> </w:t>
      </w:r>
      <w:r w:rsidR="00AE72DD" w:rsidRPr="00045FB9">
        <w:rPr>
          <w:rFonts w:ascii="Arial" w:hAnsi="Arial" w:cs="Arial"/>
          <w:highlight w:val="yellow"/>
        </w:rPr>
        <w:t>VW,</w:t>
      </w:r>
      <w:r w:rsidRPr="00045FB9">
        <w:rPr>
          <w:rFonts w:ascii="Arial" w:hAnsi="Arial" w:cs="Arial"/>
          <w:highlight w:val="yellow"/>
        </w:rPr>
        <w:t xml:space="preserve"> </w:t>
      </w:r>
      <w:r w:rsidR="00AE72DD" w:rsidRPr="00045FB9">
        <w:rPr>
          <w:rFonts w:ascii="Arial" w:hAnsi="Arial" w:cs="Arial"/>
          <w:highlight w:val="yellow"/>
        </w:rPr>
        <w:t>BMW</w:t>
      </w:r>
      <w:r w:rsidR="00045FB9">
        <w:rPr>
          <w:rFonts w:ascii="Arial" w:hAnsi="Arial" w:cs="Arial"/>
          <w:highlight w:val="yellow"/>
        </w:rPr>
        <w:t>,</w:t>
      </w:r>
      <w:r w:rsidRPr="00045FB9">
        <w:rPr>
          <w:rFonts w:ascii="Arial" w:hAnsi="Arial" w:cs="Arial"/>
          <w:highlight w:val="yellow"/>
        </w:rPr>
        <w:t xml:space="preserve"> Nissan,</w:t>
      </w:r>
      <w:r>
        <w:rPr>
          <w:rFonts w:ascii="Arial" w:hAnsi="Arial" w:cs="Arial"/>
        </w:rPr>
        <w:t xml:space="preserve"> Škoda jsou značky, kde můžete najít naše výrobky nebo výrobky, které se vyrábějí n</w:t>
      </w:r>
      <w:r w:rsidR="00FE4551">
        <w:rPr>
          <w:rFonts w:ascii="Arial" w:hAnsi="Arial" w:cs="Arial"/>
        </w:rPr>
        <w:t xml:space="preserve">a našich lisovacích nástrojích. Podzimní týdny nám </w:t>
      </w:r>
      <w:r w:rsidR="005F45EE">
        <w:rPr>
          <w:rFonts w:ascii="Arial" w:hAnsi="Arial" w:cs="Arial"/>
        </w:rPr>
        <w:t xml:space="preserve">nečekaně zaplnily </w:t>
      </w:r>
      <w:r w:rsidR="00FE4551">
        <w:rPr>
          <w:rFonts w:ascii="Arial" w:hAnsi="Arial" w:cs="Arial"/>
        </w:rPr>
        <w:t>přesuny lisovacích nástrojů</w:t>
      </w:r>
      <w:r w:rsidR="00702DE0">
        <w:rPr>
          <w:rFonts w:ascii="Arial" w:hAnsi="Arial" w:cs="Arial"/>
        </w:rPr>
        <w:t>, k</w:t>
      </w:r>
      <w:r w:rsidR="00FE4551">
        <w:rPr>
          <w:rFonts w:ascii="Arial" w:hAnsi="Arial" w:cs="Arial"/>
        </w:rPr>
        <w:t xml:space="preserve">dy jsme svým způsobem </w:t>
      </w:r>
      <w:r w:rsidR="007B5273" w:rsidRPr="001011D5">
        <w:rPr>
          <w:rFonts w:ascii="Arial" w:hAnsi="Arial" w:cs="Arial"/>
        </w:rPr>
        <w:t>„výrazně pomohli“ našemu zákazníkovi</w:t>
      </w:r>
      <w:r w:rsidR="001011D5" w:rsidRPr="001011D5">
        <w:rPr>
          <w:rFonts w:ascii="Arial" w:hAnsi="Arial" w:cs="Arial"/>
        </w:rPr>
        <w:t>.</w:t>
      </w:r>
      <w:r w:rsidR="001011D5">
        <w:rPr>
          <w:rFonts w:ascii="Arial" w:hAnsi="Arial" w:cs="Arial"/>
        </w:rPr>
        <w:t xml:space="preserve"> Jeho dodavatel se dostal d</w:t>
      </w:r>
      <w:r w:rsidR="00FE4551" w:rsidRPr="001011D5">
        <w:rPr>
          <w:rFonts w:ascii="Arial" w:hAnsi="Arial" w:cs="Arial"/>
        </w:rPr>
        <w:t>o</w:t>
      </w:r>
      <w:r w:rsidR="001011D5">
        <w:rPr>
          <w:rFonts w:ascii="Arial" w:hAnsi="Arial" w:cs="Arial"/>
        </w:rPr>
        <w:t xml:space="preserve"> finančních problémů a nebyl schopen řádně dodávat sjednané objemy výlisků. </w:t>
      </w:r>
      <w:r w:rsidR="00FE4551">
        <w:rPr>
          <w:rFonts w:ascii="Arial" w:hAnsi="Arial" w:cs="Arial"/>
        </w:rPr>
        <w:t>Nával práce v lisovně jsme zvládli a konečný zákazník Renault</w:t>
      </w:r>
      <w:r w:rsidR="002A52C5">
        <w:rPr>
          <w:rFonts w:ascii="Arial" w:hAnsi="Arial" w:cs="Arial"/>
        </w:rPr>
        <w:t xml:space="preserve"> nebyl nějakými dodavatelskými problémy zasaže</w:t>
      </w:r>
      <w:r w:rsidR="00C8791A">
        <w:rPr>
          <w:rFonts w:ascii="Arial" w:hAnsi="Arial" w:cs="Arial"/>
        </w:rPr>
        <w:t>n</w:t>
      </w:r>
      <w:r w:rsidR="001011D5">
        <w:rPr>
          <w:rFonts w:ascii="Arial" w:hAnsi="Arial" w:cs="Arial"/>
        </w:rPr>
        <w:t>. Díky našim dodávkám m</w:t>
      </w:r>
      <w:r w:rsidR="00C8791A">
        <w:rPr>
          <w:rFonts w:ascii="Arial" w:hAnsi="Arial" w:cs="Arial"/>
        </w:rPr>
        <w:t xml:space="preserve">ohl bez přerušení vyrábět. Myslím, že tyto naše možnosti nabídnout kapacity, upevňují </w:t>
      </w:r>
      <w:r w:rsidR="001011D5">
        <w:rPr>
          <w:rFonts w:ascii="Arial" w:hAnsi="Arial" w:cs="Arial"/>
        </w:rPr>
        <w:t xml:space="preserve">velmi </w:t>
      </w:r>
      <w:r w:rsidR="00C8791A">
        <w:rPr>
          <w:rFonts w:ascii="Arial" w:hAnsi="Arial" w:cs="Arial"/>
        </w:rPr>
        <w:t xml:space="preserve">obchodní vztahy s našimi zákazníky. </w:t>
      </w:r>
      <w:r w:rsidR="007E6688">
        <w:rPr>
          <w:rFonts w:ascii="Arial" w:hAnsi="Arial" w:cs="Arial"/>
        </w:rPr>
        <w:t>T</w:t>
      </w:r>
      <w:r w:rsidR="00AE72DD" w:rsidRPr="00A57648">
        <w:rPr>
          <w:rFonts w:ascii="Arial" w:hAnsi="Arial" w:cs="Arial"/>
        </w:rPr>
        <w:t>ýmové práci na interních nevýrobních projektech</w:t>
      </w:r>
      <w:r w:rsidR="007E6688">
        <w:rPr>
          <w:rFonts w:ascii="Arial" w:hAnsi="Arial" w:cs="Arial"/>
        </w:rPr>
        <w:t>, jako jsou „rychlá změna“ a 5</w:t>
      </w:r>
      <w:r w:rsidR="00B606D1">
        <w:rPr>
          <w:rFonts w:ascii="Arial" w:hAnsi="Arial" w:cs="Arial"/>
        </w:rPr>
        <w:t>S</w:t>
      </w:r>
      <w:r w:rsidR="007E6688">
        <w:rPr>
          <w:rFonts w:ascii="Arial" w:hAnsi="Arial" w:cs="Arial"/>
        </w:rPr>
        <w:t xml:space="preserve"> </w:t>
      </w:r>
      <w:r w:rsidR="005F45EE">
        <w:rPr>
          <w:rFonts w:ascii="Arial" w:hAnsi="Arial" w:cs="Arial"/>
        </w:rPr>
        <w:t>jsme se věnovali bohužel zase jen okrajově. V</w:t>
      </w:r>
      <w:r w:rsidR="007E6688">
        <w:rPr>
          <w:rFonts w:ascii="Arial" w:hAnsi="Arial" w:cs="Arial"/>
        </w:rPr>
        <w:t xml:space="preserve"> novém roce </w:t>
      </w:r>
      <w:r w:rsidR="00C8791A">
        <w:rPr>
          <w:rFonts w:ascii="Arial" w:hAnsi="Arial" w:cs="Arial"/>
        </w:rPr>
        <w:t xml:space="preserve">bude práce na těchto projektech </w:t>
      </w:r>
      <w:r w:rsidR="005F45EE">
        <w:rPr>
          <w:rFonts w:ascii="Arial" w:hAnsi="Arial" w:cs="Arial"/>
        </w:rPr>
        <w:t xml:space="preserve">jeden z největších cílů. </w:t>
      </w:r>
      <w:r w:rsidR="007E6688">
        <w:rPr>
          <w:rFonts w:ascii="Arial" w:hAnsi="Arial" w:cs="Arial"/>
        </w:rPr>
        <w:t xml:space="preserve"> </w:t>
      </w:r>
      <w:r w:rsidR="00B606D1">
        <w:rPr>
          <w:rFonts w:ascii="Arial" w:hAnsi="Arial" w:cs="Arial"/>
        </w:rPr>
        <w:t> </w:t>
      </w:r>
      <w:r w:rsidR="00AE72DD" w:rsidRPr="00A57648">
        <w:rPr>
          <w:rFonts w:ascii="Arial" w:hAnsi="Arial" w:cs="Arial"/>
        </w:rPr>
        <w:t xml:space="preserve"> </w:t>
      </w:r>
    </w:p>
    <w:p w:rsidR="00903207" w:rsidRDefault="00903207" w:rsidP="00C56F8A">
      <w:pPr>
        <w:spacing w:line="300" w:lineRule="auto"/>
        <w:jc w:val="both"/>
        <w:rPr>
          <w:rFonts w:ascii="Arial" w:hAnsi="Arial" w:cs="Arial"/>
          <w:color w:val="FF0000"/>
        </w:rPr>
      </w:pPr>
    </w:p>
    <w:p w:rsidR="00716A31" w:rsidRPr="001D78C1" w:rsidRDefault="00C512AF" w:rsidP="00C56F8A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Pořád platí, že z</w:t>
      </w:r>
      <w:r w:rsidR="007E3713" w:rsidRPr="00F85273">
        <w:rPr>
          <w:rFonts w:ascii="Arial" w:hAnsi="Arial" w:cs="Arial"/>
        </w:rPr>
        <w:t>áklad</w:t>
      </w:r>
      <w:r w:rsidR="00903207" w:rsidRPr="00F85273">
        <w:rPr>
          <w:rFonts w:ascii="Arial" w:hAnsi="Arial" w:cs="Arial"/>
        </w:rPr>
        <w:t xml:space="preserve">em </w:t>
      </w:r>
      <w:r w:rsidR="007E3713" w:rsidRPr="00F85273">
        <w:rPr>
          <w:rFonts w:ascii="Arial" w:hAnsi="Arial" w:cs="Arial"/>
        </w:rPr>
        <w:t xml:space="preserve">pro kvalitní fungování firmy je </w:t>
      </w:r>
      <w:r w:rsidR="00644AA2">
        <w:rPr>
          <w:rFonts w:ascii="Arial" w:hAnsi="Arial" w:cs="Arial"/>
        </w:rPr>
        <w:t xml:space="preserve">nezbytné </w:t>
      </w:r>
      <w:r w:rsidR="007E3713" w:rsidRPr="00F85273">
        <w:rPr>
          <w:rFonts w:ascii="Arial" w:hAnsi="Arial" w:cs="Arial"/>
        </w:rPr>
        <w:t xml:space="preserve">mít </w:t>
      </w:r>
      <w:r w:rsidR="00684830">
        <w:rPr>
          <w:rFonts w:ascii="Arial" w:hAnsi="Arial" w:cs="Arial"/>
        </w:rPr>
        <w:t xml:space="preserve">správné informace v pravý čas </w:t>
      </w:r>
      <w:r>
        <w:rPr>
          <w:rFonts w:ascii="Arial" w:hAnsi="Arial" w:cs="Arial"/>
        </w:rPr>
        <w:t xml:space="preserve">a na správném místě. Přes veškeré problémy a několika měsíční zdržení jsme dokončili </w:t>
      </w:r>
      <w:r w:rsidR="00644AA2">
        <w:rPr>
          <w:rFonts w:ascii="Arial" w:hAnsi="Arial" w:cs="Arial"/>
        </w:rPr>
        <w:t xml:space="preserve">s dodavatelem </w:t>
      </w:r>
      <w:proofErr w:type="spellStart"/>
      <w:r w:rsidR="00644AA2" w:rsidRPr="00045FB9">
        <w:rPr>
          <w:rFonts w:ascii="Arial" w:hAnsi="Arial" w:cs="Arial"/>
          <w:highlight w:val="yellow"/>
        </w:rPr>
        <w:t>IT</w:t>
      </w:r>
      <w:r w:rsidR="00045FB9" w:rsidRPr="00045FB9">
        <w:rPr>
          <w:rFonts w:ascii="Arial" w:hAnsi="Arial" w:cs="Arial"/>
          <w:highlight w:val="yellow"/>
        </w:rPr>
        <w:t>e</w:t>
      </w:r>
      <w:r w:rsidR="00644AA2" w:rsidRPr="00045FB9">
        <w:rPr>
          <w:rFonts w:ascii="Arial" w:hAnsi="Arial" w:cs="Arial"/>
          <w:highlight w:val="yellow"/>
        </w:rPr>
        <w:t>uro</w:t>
      </w:r>
      <w:proofErr w:type="spellEnd"/>
      <w:r w:rsidR="00644AA2">
        <w:rPr>
          <w:rFonts w:ascii="Arial" w:hAnsi="Arial" w:cs="Arial"/>
        </w:rPr>
        <w:t xml:space="preserve"> upgrade </w:t>
      </w:r>
      <w:r w:rsidR="007B5273" w:rsidRPr="001011D5">
        <w:rPr>
          <w:rFonts w:ascii="Arial" w:hAnsi="Arial" w:cs="Arial"/>
        </w:rPr>
        <w:t xml:space="preserve">podnikového </w:t>
      </w:r>
      <w:r w:rsidR="00702DE0" w:rsidRPr="001011D5">
        <w:rPr>
          <w:rFonts w:ascii="Arial" w:hAnsi="Arial" w:cs="Arial"/>
        </w:rPr>
        <w:t xml:space="preserve">IS </w:t>
      </w:r>
      <w:proofErr w:type="spellStart"/>
      <w:r w:rsidR="00702DE0" w:rsidRPr="001011D5">
        <w:rPr>
          <w:rFonts w:ascii="Arial" w:hAnsi="Arial" w:cs="Arial"/>
        </w:rPr>
        <w:t>Sy</w:t>
      </w:r>
      <w:r w:rsidR="003034CE" w:rsidRPr="001011D5">
        <w:rPr>
          <w:rFonts w:ascii="Arial" w:hAnsi="Arial" w:cs="Arial"/>
        </w:rPr>
        <w:t>teline</w:t>
      </w:r>
      <w:proofErr w:type="spellEnd"/>
      <w:r w:rsidR="003034CE" w:rsidRPr="001011D5">
        <w:rPr>
          <w:rFonts w:ascii="Arial" w:hAnsi="Arial" w:cs="Arial"/>
        </w:rPr>
        <w:t xml:space="preserve"> 7 </w:t>
      </w:r>
      <w:r w:rsidR="00644AA2" w:rsidRPr="001011D5">
        <w:rPr>
          <w:rFonts w:ascii="Arial" w:hAnsi="Arial" w:cs="Arial"/>
        </w:rPr>
        <w:t xml:space="preserve">na </w:t>
      </w:r>
      <w:r w:rsidR="007B5273" w:rsidRPr="001011D5">
        <w:rPr>
          <w:rFonts w:ascii="Arial" w:hAnsi="Arial" w:cs="Arial"/>
        </w:rPr>
        <w:t xml:space="preserve">vyšší </w:t>
      </w:r>
      <w:r w:rsidR="00644AA2" w:rsidRPr="001011D5">
        <w:rPr>
          <w:rFonts w:ascii="Arial" w:hAnsi="Arial" w:cs="Arial"/>
        </w:rPr>
        <w:t>verzi 9</w:t>
      </w:r>
      <w:r w:rsidR="007B5273" w:rsidRPr="001011D5">
        <w:rPr>
          <w:rFonts w:ascii="Arial" w:hAnsi="Arial" w:cs="Arial"/>
        </w:rPr>
        <w:t>.</w:t>
      </w:r>
      <w:r w:rsidR="001011D5">
        <w:rPr>
          <w:rFonts w:ascii="Arial" w:hAnsi="Arial" w:cs="Arial"/>
        </w:rPr>
        <w:t xml:space="preserve"> </w:t>
      </w:r>
      <w:r w:rsidR="00147788">
        <w:rPr>
          <w:rFonts w:ascii="Arial" w:hAnsi="Arial" w:cs="Arial"/>
        </w:rPr>
        <w:t>Zároveň</w:t>
      </w:r>
      <w:r w:rsidR="001011D5">
        <w:rPr>
          <w:rFonts w:ascii="Arial" w:hAnsi="Arial" w:cs="Arial"/>
        </w:rPr>
        <w:t>,</w:t>
      </w:r>
      <w:r w:rsidR="00147788">
        <w:rPr>
          <w:rFonts w:ascii="Arial" w:hAnsi="Arial" w:cs="Arial"/>
        </w:rPr>
        <w:t xml:space="preserve"> </w:t>
      </w:r>
      <w:r w:rsidR="00AE72DD">
        <w:rPr>
          <w:rFonts w:ascii="Arial" w:hAnsi="Arial" w:cs="Arial"/>
        </w:rPr>
        <w:t>j</w:t>
      </w:r>
      <w:r w:rsidR="00644AA2">
        <w:rPr>
          <w:rFonts w:ascii="Arial" w:hAnsi="Arial" w:cs="Arial"/>
        </w:rPr>
        <w:t xml:space="preserve">ako </w:t>
      </w:r>
      <w:r w:rsidR="00C62DC3">
        <w:rPr>
          <w:rFonts w:ascii="Arial" w:hAnsi="Arial" w:cs="Arial"/>
        </w:rPr>
        <w:t>každý rok</w:t>
      </w:r>
      <w:r w:rsidR="001011D5">
        <w:rPr>
          <w:rFonts w:ascii="Arial" w:hAnsi="Arial" w:cs="Arial"/>
        </w:rPr>
        <w:t>,</w:t>
      </w:r>
      <w:r w:rsidR="00C62DC3">
        <w:rPr>
          <w:rFonts w:ascii="Arial" w:hAnsi="Arial" w:cs="Arial"/>
        </w:rPr>
        <w:t xml:space="preserve"> </w:t>
      </w:r>
      <w:r w:rsidR="00C8791A">
        <w:rPr>
          <w:rFonts w:ascii="Arial" w:hAnsi="Arial" w:cs="Arial"/>
        </w:rPr>
        <w:t xml:space="preserve">jsme novelizovali „obchodní </w:t>
      </w:r>
      <w:r w:rsidR="00644AA2">
        <w:rPr>
          <w:rFonts w:ascii="Arial" w:hAnsi="Arial" w:cs="Arial"/>
        </w:rPr>
        <w:t>plán</w:t>
      </w:r>
      <w:r w:rsidR="00644AA2" w:rsidRPr="001011D5">
        <w:rPr>
          <w:rFonts w:ascii="Arial" w:hAnsi="Arial" w:cs="Arial"/>
        </w:rPr>
        <w:t>“</w:t>
      </w:r>
      <w:r w:rsidR="00702DE0" w:rsidRPr="001011D5">
        <w:rPr>
          <w:rFonts w:ascii="Arial" w:hAnsi="Arial" w:cs="Arial"/>
        </w:rPr>
        <w:t xml:space="preserve">- </w:t>
      </w:r>
      <w:r w:rsidR="00644AA2">
        <w:rPr>
          <w:rFonts w:ascii="Arial" w:hAnsi="Arial" w:cs="Arial"/>
        </w:rPr>
        <w:t xml:space="preserve">nastavili </w:t>
      </w:r>
      <w:r w:rsidR="00C62DC3">
        <w:rPr>
          <w:rFonts w:ascii="Arial" w:hAnsi="Arial" w:cs="Arial"/>
        </w:rPr>
        <w:t xml:space="preserve">nové cíle </w:t>
      </w:r>
      <w:r w:rsidR="001011D5">
        <w:rPr>
          <w:rFonts w:ascii="Arial" w:hAnsi="Arial" w:cs="Arial"/>
        </w:rPr>
        <w:t xml:space="preserve">kvality, </w:t>
      </w:r>
      <w:r w:rsidR="00AE72DD">
        <w:rPr>
          <w:rFonts w:ascii="Arial" w:hAnsi="Arial" w:cs="Arial"/>
        </w:rPr>
        <w:t>prove</w:t>
      </w:r>
      <w:r w:rsidR="00644AA2">
        <w:rPr>
          <w:rFonts w:ascii="Arial" w:hAnsi="Arial" w:cs="Arial"/>
        </w:rPr>
        <w:t>dli</w:t>
      </w:r>
      <w:r w:rsidR="00716A31" w:rsidRPr="001D78C1">
        <w:rPr>
          <w:rFonts w:ascii="Arial" w:hAnsi="Arial" w:cs="Arial"/>
        </w:rPr>
        <w:t xml:space="preserve"> pravidelné přezkoumání systé</w:t>
      </w:r>
      <w:r w:rsidR="00C62DC3">
        <w:rPr>
          <w:rFonts w:ascii="Arial" w:hAnsi="Arial" w:cs="Arial"/>
        </w:rPr>
        <w:t>mu vedením firmy.</w:t>
      </w:r>
    </w:p>
    <w:p w:rsidR="00716A31" w:rsidRPr="001D78C1" w:rsidRDefault="00716A31" w:rsidP="00C56F8A">
      <w:pPr>
        <w:spacing w:line="300" w:lineRule="auto"/>
        <w:jc w:val="both"/>
        <w:rPr>
          <w:rFonts w:ascii="Arial" w:hAnsi="Arial" w:cs="Arial"/>
        </w:rPr>
      </w:pPr>
    </w:p>
    <w:p w:rsidR="001D78C1" w:rsidRPr="00A57648" w:rsidRDefault="001D78C1" w:rsidP="00397856">
      <w:pPr>
        <w:spacing w:line="300" w:lineRule="auto"/>
        <w:jc w:val="both"/>
        <w:rPr>
          <w:rFonts w:ascii="Arial" w:hAnsi="Arial" w:cs="Arial"/>
        </w:rPr>
      </w:pPr>
      <w:r w:rsidRPr="00A57648">
        <w:rPr>
          <w:rFonts w:ascii="Arial" w:hAnsi="Arial" w:cs="Arial"/>
        </w:rPr>
        <w:t>Z</w:t>
      </w:r>
      <w:r w:rsidR="007B5273">
        <w:rPr>
          <w:rFonts w:ascii="Arial" w:hAnsi="Arial" w:cs="Arial"/>
        </w:rPr>
        <w:t> </w:t>
      </w:r>
      <w:r w:rsidRPr="00A57648">
        <w:rPr>
          <w:rFonts w:ascii="Arial" w:hAnsi="Arial" w:cs="Arial"/>
        </w:rPr>
        <w:t>plánovaných</w:t>
      </w:r>
      <w:r w:rsidR="007B5273" w:rsidRPr="001011D5">
        <w:rPr>
          <w:rFonts w:ascii="Arial" w:hAnsi="Arial" w:cs="Arial"/>
        </w:rPr>
        <w:t xml:space="preserve"> stavebních</w:t>
      </w:r>
      <w:r w:rsidRPr="001011D5">
        <w:rPr>
          <w:rFonts w:ascii="Arial" w:hAnsi="Arial" w:cs="Arial"/>
        </w:rPr>
        <w:t xml:space="preserve"> </w:t>
      </w:r>
      <w:r w:rsidRPr="00A57648">
        <w:rPr>
          <w:rFonts w:ascii="Arial" w:hAnsi="Arial" w:cs="Arial"/>
        </w:rPr>
        <w:t>investičních projektů se nám podařilo úspěšně zrealizovat:</w:t>
      </w:r>
    </w:p>
    <w:p w:rsidR="00AE72DD" w:rsidRPr="007B5273" w:rsidRDefault="00C512AF" w:rsidP="007B5273">
      <w:pPr>
        <w:pStyle w:val="Odstavecseseznamem"/>
        <w:numPr>
          <w:ilvl w:val="0"/>
          <w:numId w:val="6"/>
        </w:numPr>
        <w:spacing w:line="300" w:lineRule="auto"/>
        <w:jc w:val="both"/>
        <w:rPr>
          <w:rFonts w:ascii="Arial" w:hAnsi="Arial" w:cs="Arial"/>
        </w:rPr>
      </w:pPr>
      <w:r w:rsidRPr="007B5273">
        <w:rPr>
          <w:rFonts w:ascii="Arial" w:hAnsi="Arial" w:cs="Arial"/>
        </w:rPr>
        <w:t>projekt zvětšení a úpravy hl. vjezdu do fir</w:t>
      </w:r>
      <w:r w:rsidR="007E6688" w:rsidRPr="007B5273">
        <w:rPr>
          <w:rFonts w:ascii="Arial" w:hAnsi="Arial" w:cs="Arial"/>
        </w:rPr>
        <w:t>my s napojením na silnici I tř.</w:t>
      </w:r>
      <w:r w:rsidR="00AE72DD" w:rsidRPr="007B5273">
        <w:rPr>
          <w:rFonts w:ascii="Arial" w:hAnsi="Arial" w:cs="Arial"/>
        </w:rPr>
        <w:tab/>
      </w:r>
    </w:p>
    <w:p w:rsidR="007B5273" w:rsidRPr="001011D5" w:rsidRDefault="007B5273" w:rsidP="007B5273">
      <w:pPr>
        <w:pStyle w:val="Odstavecseseznamem"/>
        <w:numPr>
          <w:ilvl w:val="0"/>
          <w:numId w:val="6"/>
        </w:numPr>
        <w:spacing w:line="300" w:lineRule="auto"/>
        <w:jc w:val="both"/>
        <w:rPr>
          <w:rFonts w:ascii="Arial" w:hAnsi="Arial" w:cs="Arial"/>
        </w:rPr>
      </w:pPr>
      <w:r w:rsidRPr="001011D5">
        <w:rPr>
          <w:rFonts w:ascii="Arial" w:hAnsi="Arial" w:cs="Arial"/>
        </w:rPr>
        <w:t>terénní a svahové úpravy areálu uvnitř i v přímém okolí firmy</w:t>
      </w:r>
    </w:p>
    <w:p w:rsidR="00C62DC3" w:rsidRPr="00C62DC3" w:rsidRDefault="00C62DC3" w:rsidP="00C62DC3">
      <w:pPr>
        <w:spacing w:line="300" w:lineRule="auto"/>
        <w:jc w:val="both"/>
        <w:rPr>
          <w:rFonts w:ascii="Arial" w:hAnsi="Arial" w:cs="Arial"/>
        </w:rPr>
      </w:pPr>
    </w:p>
    <w:p w:rsidR="00183DA3" w:rsidRDefault="00427578" w:rsidP="00C56F8A">
      <w:pPr>
        <w:spacing w:line="300" w:lineRule="auto"/>
        <w:jc w:val="both"/>
        <w:rPr>
          <w:rFonts w:ascii="Arial" w:hAnsi="Arial" w:cs="Arial"/>
        </w:rPr>
      </w:pPr>
      <w:r w:rsidRPr="00A57648">
        <w:rPr>
          <w:rFonts w:ascii="Arial" w:hAnsi="Arial" w:cs="Arial"/>
        </w:rPr>
        <w:t xml:space="preserve">V průběhu roku jsme </w:t>
      </w:r>
      <w:r w:rsidR="00C56F8A" w:rsidRPr="00A57648">
        <w:rPr>
          <w:rFonts w:ascii="Arial" w:hAnsi="Arial" w:cs="Arial"/>
        </w:rPr>
        <w:t xml:space="preserve">dále </w:t>
      </w:r>
      <w:r w:rsidRPr="00A57648">
        <w:rPr>
          <w:rFonts w:ascii="Arial" w:hAnsi="Arial" w:cs="Arial"/>
        </w:rPr>
        <w:t>p</w:t>
      </w:r>
      <w:r w:rsidR="00F40984" w:rsidRPr="00A57648">
        <w:rPr>
          <w:rFonts w:ascii="Arial" w:hAnsi="Arial" w:cs="Arial"/>
        </w:rPr>
        <w:t xml:space="preserve">okračovali </w:t>
      </w:r>
      <w:r w:rsidRPr="00A57648">
        <w:rPr>
          <w:rFonts w:ascii="Arial" w:hAnsi="Arial" w:cs="Arial"/>
        </w:rPr>
        <w:t xml:space="preserve">v přípravných projektových </w:t>
      </w:r>
      <w:r w:rsidR="00147788">
        <w:rPr>
          <w:rFonts w:ascii="Arial" w:hAnsi="Arial" w:cs="Arial"/>
        </w:rPr>
        <w:t>prací</w:t>
      </w:r>
      <w:r w:rsidR="005E1ECB" w:rsidRPr="00A57648">
        <w:rPr>
          <w:rFonts w:ascii="Arial" w:hAnsi="Arial" w:cs="Arial"/>
        </w:rPr>
        <w:t>ch</w:t>
      </w:r>
      <w:r w:rsidR="00EF4333">
        <w:rPr>
          <w:rFonts w:ascii="Arial" w:hAnsi="Arial" w:cs="Arial"/>
        </w:rPr>
        <w:t>.</w:t>
      </w:r>
      <w:r w:rsidR="00C56F8A" w:rsidRPr="00A57648">
        <w:rPr>
          <w:rFonts w:ascii="Arial" w:hAnsi="Arial" w:cs="Arial"/>
        </w:rPr>
        <w:t xml:space="preserve"> </w:t>
      </w:r>
      <w:r w:rsidR="00EF4333">
        <w:rPr>
          <w:rFonts w:ascii="Arial" w:hAnsi="Arial" w:cs="Arial"/>
        </w:rPr>
        <w:t xml:space="preserve">Plánovaným zakoupením nových strojů a zařízení je nutné provést další kroky k lepšímu umístění, logistice, pracovním podmínkám. V </w:t>
      </w:r>
      <w:r w:rsidR="001356F0" w:rsidRPr="00A57648">
        <w:rPr>
          <w:rFonts w:ascii="Arial" w:hAnsi="Arial" w:cs="Arial"/>
        </w:rPr>
        <w:t>roce</w:t>
      </w:r>
      <w:r w:rsidR="00C56F8A" w:rsidRPr="00A57648">
        <w:rPr>
          <w:rFonts w:ascii="Arial" w:hAnsi="Arial" w:cs="Arial"/>
        </w:rPr>
        <w:t xml:space="preserve"> 2</w:t>
      </w:r>
      <w:r w:rsidR="00EF4333">
        <w:rPr>
          <w:rFonts w:ascii="Arial" w:hAnsi="Arial" w:cs="Arial"/>
        </w:rPr>
        <w:t>017</w:t>
      </w:r>
      <w:r w:rsidR="00AE72DD">
        <w:rPr>
          <w:rFonts w:ascii="Arial" w:hAnsi="Arial" w:cs="Arial"/>
        </w:rPr>
        <w:t xml:space="preserve"> </w:t>
      </w:r>
      <w:r w:rsidR="00EF4333">
        <w:rPr>
          <w:rFonts w:ascii="Arial" w:hAnsi="Arial" w:cs="Arial"/>
        </w:rPr>
        <w:t xml:space="preserve">tak zahájit jejich </w:t>
      </w:r>
      <w:r w:rsidR="00AE72DD">
        <w:rPr>
          <w:rFonts w:ascii="Arial" w:hAnsi="Arial" w:cs="Arial"/>
        </w:rPr>
        <w:t>realizaci</w:t>
      </w:r>
      <w:r w:rsidR="00B602B9">
        <w:rPr>
          <w:rFonts w:ascii="Arial" w:hAnsi="Arial" w:cs="Arial"/>
        </w:rPr>
        <w:t xml:space="preserve">. </w:t>
      </w:r>
      <w:r w:rsidR="001356F0" w:rsidRPr="00A57648">
        <w:rPr>
          <w:rFonts w:ascii="Arial" w:hAnsi="Arial" w:cs="Arial"/>
        </w:rPr>
        <w:t>Jedná se</w:t>
      </w:r>
      <w:r w:rsidR="007D4FD2" w:rsidRPr="00A57648">
        <w:rPr>
          <w:rFonts w:ascii="Arial" w:hAnsi="Arial" w:cs="Arial"/>
        </w:rPr>
        <w:t xml:space="preserve"> </w:t>
      </w:r>
      <w:r w:rsidR="00D1719E" w:rsidRPr="00A57648">
        <w:rPr>
          <w:rFonts w:ascii="Arial" w:hAnsi="Arial" w:cs="Arial"/>
        </w:rPr>
        <w:t>především o:</w:t>
      </w:r>
    </w:p>
    <w:p w:rsidR="00AE72DD" w:rsidRDefault="00AE72DD" w:rsidP="00C56F8A">
      <w:pPr>
        <w:spacing w:line="300" w:lineRule="auto"/>
        <w:jc w:val="both"/>
        <w:rPr>
          <w:rFonts w:ascii="Arial" w:hAnsi="Arial" w:cs="Arial"/>
        </w:rPr>
      </w:pPr>
    </w:p>
    <w:p w:rsidR="007E4AE4" w:rsidRPr="00A57648" w:rsidRDefault="007E6688" w:rsidP="001D78C1">
      <w:pPr>
        <w:spacing w:line="30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356F0" w:rsidRPr="00A57648">
        <w:rPr>
          <w:rFonts w:ascii="Arial" w:hAnsi="Arial" w:cs="Arial"/>
        </w:rPr>
        <w:t>)</w:t>
      </w:r>
      <w:r w:rsidR="001D78C1" w:rsidRPr="00A57648">
        <w:rPr>
          <w:rFonts w:ascii="Arial" w:hAnsi="Arial" w:cs="Arial"/>
        </w:rPr>
        <w:tab/>
        <w:t>p</w:t>
      </w:r>
      <w:r>
        <w:rPr>
          <w:rFonts w:ascii="Arial" w:hAnsi="Arial" w:cs="Arial"/>
        </w:rPr>
        <w:t>rojekt zvětšení a úpravy nákladního vjezdu</w:t>
      </w:r>
      <w:r w:rsidR="001D78C1" w:rsidRPr="00A57648">
        <w:rPr>
          <w:rFonts w:ascii="Arial" w:hAnsi="Arial" w:cs="Arial"/>
        </w:rPr>
        <w:t xml:space="preserve"> </w:t>
      </w:r>
      <w:r w:rsidR="007E4AE4" w:rsidRPr="00A57648">
        <w:rPr>
          <w:rFonts w:ascii="Arial" w:hAnsi="Arial" w:cs="Arial"/>
        </w:rPr>
        <w:t xml:space="preserve">do firmy s napojením na silnici I tř. </w:t>
      </w:r>
    </w:p>
    <w:p w:rsidR="007E4AE4" w:rsidRPr="00A57648" w:rsidRDefault="007E6688" w:rsidP="001D78C1">
      <w:pPr>
        <w:spacing w:line="30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356F0" w:rsidRPr="00A57648">
        <w:rPr>
          <w:rFonts w:ascii="Arial" w:hAnsi="Arial" w:cs="Arial"/>
        </w:rPr>
        <w:t>)</w:t>
      </w:r>
      <w:r w:rsidR="001D78C1" w:rsidRPr="00A57648">
        <w:rPr>
          <w:rFonts w:ascii="Arial" w:hAnsi="Arial" w:cs="Arial"/>
        </w:rPr>
        <w:tab/>
      </w:r>
      <w:proofErr w:type="spellStart"/>
      <w:r w:rsidR="00EF4333">
        <w:rPr>
          <w:rFonts w:ascii="Arial" w:hAnsi="Arial" w:cs="Arial"/>
        </w:rPr>
        <w:t>připrava</w:t>
      </w:r>
      <w:proofErr w:type="spellEnd"/>
      <w:r w:rsidR="00EF4333">
        <w:rPr>
          <w:rFonts w:ascii="Arial" w:hAnsi="Arial" w:cs="Arial"/>
        </w:rPr>
        <w:t xml:space="preserve"> </w:t>
      </w:r>
      <w:proofErr w:type="spellStart"/>
      <w:r w:rsidR="00EF4333" w:rsidRPr="00045FB9">
        <w:rPr>
          <w:rFonts w:ascii="Arial" w:hAnsi="Arial" w:cs="Arial"/>
          <w:highlight w:val="yellow"/>
        </w:rPr>
        <w:t>lay-out</w:t>
      </w:r>
      <w:r w:rsidR="00045FB9" w:rsidRPr="00045FB9">
        <w:rPr>
          <w:rFonts w:ascii="Arial" w:hAnsi="Arial" w:cs="Arial"/>
          <w:highlight w:val="yellow"/>
        </w:rPr>
        <w:t>u</w:t>
      </w:r>
      <w:proofErr w:type="spellEnd"/>
      <w:r>
        <w:rPr>
          <w:rFonts w:ascii="Arial" w:hAnsi="Arial" w:cs="Arial"/>
        </w:rPr>
        <w:t xml:space="preserve"> stěhování v</w:t>
      </w:r>
      <w:r w:rsidR="00EF4333">
        <w:rPr>
          <w:rFonts w:ascii="Arial" w:hAnsi="Arial" w:cs="Arial"/>
        </w:rPr>
        <w:t xml:space="preserve"> nástrojárně – pracoviště </w:t>
      </w:r>
      <w:proofErr w:type="spellStart"/>
      <w:r w:rsidR="00EF4333">
        <w:rPr>
          <w:rFonts w:ascii="Arial" w:hAnsi="Arial" w:cs="Arial"/>
        </w:rPr>
        <w:t>elektroeroze</w:t>
      </w:r>
      <w:proofErr w:type="spellEnd"/>
      <w:r w:rsidR="00EF4333">
        <w:rPr>
          <w:rFonts w:ascii="Arial" w:hAnsi="Arial" w:cs="Arial"/>
        </w:rPr>
        <w:t>, brusírny</w:t>
      </w:r>
      <w:r w:rsidR="007E4AE4" w:rsidRPr="00A57648">
        <w:rPr>
          <w:rFonts w:ascii="Arial" w:hAnsi="Arial" w:cs="Arial"/>
        </w:rPr>
        <w:t xml:space="preserve"> </w:t>
      </w:r>
    </w:p>
    <w:p w:rsidR="007E4AE4" w:rsidRDefault="00EF4333" w:rsidP="001D78C1">
      <w:pPr>
        <w:spacing w:line="30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356F0" w:rsidRPr="00A57648">
        <w:rPr>
          <w:rFonts w:ascii="Arial" w:hAnsi="Arial" w:cs="Arial"/>
        </w:rPr>
        <w:t>)</w:t>
      </w:r>
      <w:r w:rsidR="001D78C1" w:rsidRPr="00A57648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připrava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45FB9">
        <w:rPr>
          <w:rFonts w:ascii="Arial" w:hAnsi="Arial" w:cs="Arial"/>
          <w:highlight w:val="yellow"/>
        </w:rPr>
        <w:t>lay-out</w:t>
      </w:r>
      <w:r w:rsidR="00045FB9" w:rsidRPr="00045FB9">
        <w:rPr>
          <w:rFonts w:ascii="Arial" w:hAnsi="Arial" w:cs="Arial"/>
          <w:highlight w:val="yellow"/>
        </w:rPr>
        <w:t>u</w:t>
      </w:r>
      <w:proofErr w:type="spellEnd"/>
      <w:r>
        <w:rPr>
          <w:rFonts w:ascii="Arial" w:hAnsi="Arial" w:cs="Arial"/>
        </w:rPr>
        <w:t xml:space="preserve"> stě</w:t>
      </w:r>
      <w:r w:rsidR="000A42E7">
        <w:rPr>
          <w:rFonts w:ascii="Arial" w:hAnsi="Arial" w:cs="Arial"/>
        </w:rPr>
        <w:t>hování v lisovně – umístění dvou nových lisů a jedné linky</w:t>
      </w:r>
    </w:p>
    <w:p w:rsidR="00C8791A" w:rsidRPr="00A57648" w:rsidRDefault="00C8791A" w:rsidP="001D78C1">
      <w:pPr>
        <w:spacing w:line="30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realizace automat</w:t>
      </w:r>
      <w:bookmarkStart w:id="0" w:name="_GoBack"/>
      <w:bookmarkEnd w:id="0"/>
      <w:r>
        <w:rPr>
          <w:rFonts w:ascii="Arial" w:hAnsi="Arial" w:cs="Arial"/>
        </w:rPr>
        <w:t>ického podavače do lisu</w:t>
      </w:r>
    </w:p>
    <w:p w:rsidR="007E4AE4" w:rsidRPr="00A57648" w:rsidRDefault="007E4AE4" w:rsidP="00C56F8A">
      <w:pPr>
        <w:spacing w:line="300" w:lineRule="auto"/>
        <w:jc w:val="both"/>
        <w:rPr>
          <w:rFonts w:ascii="Arial" w:hAnsi="Arial" w:cs="Arial"/>
        </w:rPr>
      </w:pPr>
    </w:p>
    <w:p w:rsidR="00EF4333" w:rsidRDefault="005F45EE" w:rsidP="001356F0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r w:rsidR="00EF4333">
        <w:rPr>
          <w:rFonts w:ascii="Arial" w:hAnsi="Arial" w:cs="Arial"/>
        </w:rPr>
        <w:t xml:space="preserve">vždy </w:t>
      </w:r>
      <w:r>
        <w:rPr>
          <w:rFonts w:ascii="Arial" w:hAnsi="Arial" w:cs="Arial"/>
        </w:rPr>
        <w:t xml:space="preserve">těžké </w:t>
      </w:r>
      <w:r w:rsidR="00EF4333">
        <w:rPr>
          <w:rFonts w:ascii="Arial" w:hAnsi="Arial" w:cs="Arial"/>
        </w:rPr>
        <w:t>prognózovat další rok z hlediska vývoje. Rok 2016 byl z hlediska obratu nižší, jak rok 2015.</w:t>
      </w:r>
    </w:p>
    <w:p w:rsidR="00183DA3" w:rsidRPr="001D78C1" w:rsidRDefault="00EF4333" w:rsidP="001356F0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Ovšem </w:t>
      </w:r>
      <w:r w:rsidR="00FE4551">
        <w:rPr>
          <w:rFonts w:ascii="Arial" w:hAnsi="Arial" w:cs="Arial"/>
        </w:rPr>
        <w:t>hodnotit tento stav jako přirozený výsledek případu „</w:t>
      </w:r>
      <w:proofErr w:type="spellStart"/>
      <w:r w:rsidR="00FE4551">
        <w:rPr>
          <w:rFonts w:ascii="Arial" w:hAnsi="Arial" w:cs="Arial"/>
        </w:rPr>
        <w:t>dieselgate</w:t>
      </w:r>
      <w:proofErr w:type="spellEnd"/>
      <w:r w:rsidR="00FE4551">
        <w:rPr>
          <w:rFonts w:ascii="Arial" w:hAnsi="Arial" w:cs="Arial"/>
        </w:rPr>
        <w:t>“ by byla opravdu čistá spekulace.</w:t>
      </w:r>
      <w:r>
        <w:rPr>
          <w:rFonts w:ascii="Arial" w:hAnsi="Arial" w:cs="Arial"/>
        </w:rPr>
        <w:t xml:space="preserve"> </w:t>
      </w:r>
      <w:r w:rsidR="004509D0" w:rsidRPr="00A57648">
        <w:rPr>
          <w:rFonts w:ascii="Arial" w:hAnsi="Arial" w:cs="Arial"/>
        </w:rPr>
        <w:t>Z</w:t>
      </w:r>
      <w:r w:rsidR="007E3713" w:rsidRPr="00A57648">
        <w:rPr>
          <w:rFonts w:ascii="Arial" w:hAnsi="Arial" w:cs="Arial"/>
        </w:rPr>
        <w:t> </w:t>
      </w:r>
      <w:r w:rsidR="004509D0" w:rsidRPr="00A57648">
        <w:rPr>
          <w:rFonts w:ascii="Arial" w:hAnsi="Arial" w:cs="Arial"/>
        </w:rPr>
        <w:t>hlediska</w:t>
      </w:r>
      <w:r w:rsidR="007E3713" w:rsidRPr="00A57648">
        <w:rPr>
          <w:rFonts w:ascii="Arial" w:hAnsi="Arial" w:cs="Arial"/>
        </w:rPr>
        <w:t xml:space="preserve"> aktuální </w:t>
      </w:r>
      <w:r w:rsidR="001150F6">
        <w:rPr>
          <w:rFonts w:ascii="Arial" w:hAnsi="Arial" w:cs="Arial"/>
        </w:rPr>
        <w:t xml:space="preserve">situace </w:t>
      </w:r>
      <w:r w:rsidR="002A52C5">
        <w:rPr>
          <w:rFonts w:ascii="Arial" w:hAnsi="Arial" w:cs="Arial"/>
        </w:rPr>
        <w:t>n</w:t>
      </w:r>
      <w:r w:rsidR="00183DA3" w:rsidRPr="00A57648">
        <w:rPr>
          <w:rFonts w:ascii="Arial" w:hAnsi="Arial" w:cs="Arial"/>
        </w:rPr>
        <w:t>a</w:t>
      </w:r>
      <w:r w:rsidR="002A52C5">
        <w:rPr>
          <w:rFonts w:ascii="Arial" w:hAnsi="Arial" w:cs="Arial"/>
        </w:rPr>
        <w:t xml:space="preserve"> trhu</w:t>
      </w:r>
      <w:r w:rsidR="00183DA3" w:rsidRPr="00A57648">
        <w:rPr>
          <w:rFonts w:ascii="Arial" w:hAnsi="Arial" w:cs="Arial"/>
        </w:rPr>
        <w:t xml:space="preserve"> </w:t>
      </w:r>
      <w:r w:rsidR="002A52C5">
        <w:rPr>
          <w:rFonts w:ascii="Arial" w:hAnsi="Arial" w:cs="Arial"/>
        </w:rPr>
        <w:t xml:space="preserve">a </w:t>
      </w:r>
      <w:r w:rsidR="001150F6">
        <w:rPr>
          <w:rFonts w:ascii="Arial" w:hAnsi="Arial" w:cs="Arial"/>
        </w:rPr>
        <w:t xml:space="preserve">zatím </w:t>
      </w:r>
      <w:r w:rsidR="00183DA3" w:rsidRPr="00A57648">
        <w:rPr>
          <w:rFonts w:ascii="Arial" w:hAnsi="Arial" w:cs="Arial"/>
        </w:rPr>
        <w:t>pozitivních informa</w:t>
      </w:r>
      <w:r w:rsidR="00574702" w:rsidRPr="00A57648">
        <w:rPr>
          <w:rFonts w:ascii="Arial" w:hAnsi="Arial" w:cs="Arial"/>
        </w:rPr>
        <w:t xml:space="preserve">cí od našich zákazníků </w:t>
      </w:r>
      <w:r w:rsidR="001150F6">
        <w:rPr>
          <w:rFonts w:ascii="Arial" w:hAnsi="Arial" w:cs="Arial"/>
        </w:rPr>
        <w:t>můžeme předpokládat</w:t>
      </w:r>
      <w:r w:rsidR="00D85FDE" w:rsidRPr="00A57648">
        <w:rPr>
          <w:rFonts w:ascii="Arial" w:hAnsi="Arial" w:cs="Arial"/>
        </w:rPr>
        <w:t>,</w:t>
      </w:r>
      <w:r w:rsidR="001150F6">
        <w:rPr>
          <w:rFonts w:ascii="Arial" w:hAnsi="Arial" w:cs="Arial"/>
        </w:rPr>
        <w:t xml:space="preserve"> že </w:t>
      </w:r>
      <w:r w:rsidR="00FE4551">
        <w:rPr>
          <w:rFonts w:ascii="Arial" w:hAnsi="Arial" w:cs="Arial"/>
        </w:rPr>
        <w:t>rok 2017</w:t>
      </w:r>
      <w:r w:rsidR="00606AE1" w:rsidRPr="00A57648">
        <w:rPr>
          <w:rFonts w:ascii="Arial" w:hAnsi="Arial" w:cs="Arial"/>
        </w:rPr>
        <w:t xml:space="preserve"> </w:t>
      </w:r>
      <w:r w:rsidR="001150F6">
        <w:rPr>
          <w:rFonts w:ascii="Arial" w:hAnsi="Arial" w:cs="Arial"/>
        </w:rPr>
        <w:t xml:space="preserve">bude </w:t>
      </w:r>
      <w:r w:rsidR="00BD6C5D" w:rsidRPr="00A57648">
        <w:rPr>
          <w:rFonts w:ascii="Arial" w:hAnsi="Arial" w:cs="Arial"/>
        </w:rPr>
        <w:t xml:space="preserve">pro nás </w:t>
      </w:r>
      <w:r w:rsidR="00925027" w:rsidRPr="00A57648">
        <w:rPr>
          <w:rFonts w:ascii="Arial" w:hAnsi="Arial" w:cs="Arial"/>
        </w:rPr>
        <w:t xml:space="preserve">znovu </w:t>
      </w:r>
      <w:r w:rsidR="00C56F8A" w:rsidRPr="00A57648">
        <w:rPr>
          <w:rFonts w:ascii="Arial" w:hAnsi="Arial" w:cs="Arial"/>
        </w:rPr>
        <w:t xml:space="preserve">ekonomicky </w:t>
      </w:r>
      <w:r w:rsidR="00C56F8A" w:rsidRPr="001D78C1">
        <w:rPr>
          <w:rFonts w:ascii="Arial" w:hAnsi="Arial" w:cs="Arial"/>
        </w:rPr>
        <w:t>úspěšný</w:t>
      </w:r>
      <w:r w:rsidR="001150F6">
        <w:rPr>
          <w:rFonts w:ascii="Arial" w:hAnsi="Arial" w:cs="Arial"/>
        </w:rPr>
        <w:t>. Plánujeme proto dokončit rozpracované investiční projekty a uzavřít tak etapu st</w:t>
      </w:r>
      <w:r w:rsidR="005F45EE">
        <w:rPr>
          <w:rFonts w:ascii="Arial" w:hAnsi="Arial" w:cs="Arial"/>
        </w:rPr>
        <w:t>avebních investic ve Vizovicích</w:t>
      </w:r>
      <w:r w:rsidR="001011D5">
        <w:rPr>
          <w:rFonts w:ascii="Arial" w:hAnsi="Arial" w:cs="Arial"/>
        </w:rPr>
        <w:t xml:space="preserve">. </w:t>
      </w:r>
      <w:r w:rsidR="002A52C5">
        <w:rPr>
          <w:rFonts w:ascii="Arial" w:hAnsi="Arial" w:cs="Arial"/>
        </w:rPr>
        <w:t xml:space="preserve">Úkolů pro dokončení je </w:t>
      </w:r>
      <w:r w:rsidR="005F45EE">
        <w:rPr>
          <w:rFonts w:ascii="Arial" w:hAnsi="Arial" w:cs="Arial"/>
        </w:rPr>
        <w:t xml:space="preserve">ale </w:t>
      </w:r>
      <w:r w:rsidR="002A52C5">
        <w:rPr>
          <w:rFonts w:ascii="Arial" w:hAnsi="Arial" w:cs="Arial"/>
        </w:rPr>
        <w:t>velmi m</w:t>
      </w:r>
      <w:r w:rsidR="00817AB3">
        <w:rPr>
          <w:rFonts w:ascii="Arial" w:hAnsi="Arial" w:cs="Arial"/>
        </w:rPr>
        <w:t>noho</w:t>
      </w:r>
      <w:r w:rsidR="00C8791A">
        <w:rPr>
          <w:rFonts w:ascii="Arial" w:hAnsi="Arial" w:cs="Arial"/>
        </w:rPr>
        <w:t>. C</w:t>
      </w:r>
      <w:r w:rsidR="00817AB3">
        <w:rPr>
          <w:rFonts w:ascii="Arial" w:hAnsi="Arial" w:cs="Arial"/>
        </w:rPr>
        <w:t>elé dokončování je také velmi finančně náročné.</w:t>
      </w:r>
      <w:r w:rsidR="002A52C5">
        <w:rPr>
          <w:rFonts w:ascii="Arial" w:hAnsi="Arial" w:cs="Arial"/>
        </w:rPr>
        <w:t xml:space="preserve"> Připodobnil bych to k dostavbě rodinného domu, kdy hrubá stavba jde udělat do pár měsíců</w:t>
      </w:r>
      <w:r w:rsidR="00702DE0">
        <w:rPr>
          <w:rFonts w:ascii="Arial" w:hAnsi="Arial" w:cs="Arial"/>
        </w:rPr>
        <w:t>,</w:t>
      </w:r>
      <w:r w:rsidR="002A52C5">
        <w:rPr>
          <w:rFonts w:ascii="Arial" w:hAnsi="Arial" w:cs="Arial"/>
        </w:rPr>
        <w:t xml:space="preserve"> a</w:t>
      </w:r>
      <w:r w:rsidR="00702DE0">
        <w:rPr>
          <w:rFonts w:ascii="Arial" w:hAnsi="Arial" w:cs="Arial"/>
        </w:rPr>
        <w:t>le</w:t>
      </w:r>
      <w:r w:rsidR="002A52C5">
        <w:rPr>
          <w:rFonts w:ascii="Arial" w:hAnsi="Arial" w:cs="Arial"/>
        </w:rPr>
        <w:t xml:space="preserve"> dokončovací práce jsou na několik let. </w:t>
      </w:r>
      <w:r w:rsidR="00817AB3">
        <w:rPr>
          <w:rFonts w:ascii="Arial" w:hAnsi="Arial" w:cs="Arial"/>
        </w:rPr>
        <w:t xml:space="preserve">Přesto si myslím, že v roce 2017 většinu úkolů splníme a firma se dál posune. </w:t>
      </w:r>
      <w:r w:rsidR="00147788">
        <w:rPr>
          <w:rFonts w:ascii="Arial" w:hAnsi="Arial" w:cs="Arial"/>
        </w:rPr>
        <w:t xml:space="preserve">V dalším období se </w:t>
      </w:r>
      <w:r w:rsidR="002A52C5">
        <w:rPr>
          <w:rFonts w:ascii="Arial" w:hAnsi="Arial" w:cs="Arial"/>
        </w:rPr>
        <w:t xml:space="preserve">musíme </w:t>
      </w:r>
      <w:r w:rsidR="00147788">
        <w:rPr>
          <w:rFonts w:ascii="Arial" w:hAnsi="Arial" w:cs="Arial"/>
        </w:rPr>
        <w:t>maximálně věnovat interní</w:t>
      </w:r>
      <w:r w:rsidR="002A52C5">
        <w:rPr>
          <w:rFonts w:ascii="Arial" w:hAnsi="Arial" w:cs="Arial"/>
        </w:rPr>
        <w:t xml:space="preserve">m </w:t>
      </w:r>
      <w:r w:rsidR="002A52C5">
        <w:rPr>
          <w:rFonts w:ascii="Arial" w:hAnsi="Arial" w:cs="Arial"/>
        </w:rPr>
        <w:lastRenderedPageBreak/>
        <w:t xml:space="preserve">procesům, produktivitě práce </w:t>
      </w:r>
      <w:r w:rsidR="00702DE0">
        <w:rPr>
          <w:rFonts w:ascii="Arial" w:hAnsi="Arial" w:cs="Arial"/>
        </w:rPr>
        <w:t xml:space="preserve">a </w:t>
      </w:r>
      <w:r w:rsidR="002A52C5">
        <w:rPr>
          <w:rFonts w:ascii="Arial" w:hAnsi="Arial" w:cs="Arial"/>
        </w:rPr>
        <w:t xml:space="preserve">dále </w:t>
      </w:r>
      <w:r w:rsidR="00147788">
        <w:rPr>
          <w:rFonts w:ascii="Arial" w:hAnsi="Arial" w:cs="Arial"/>
        </w:rPr>
        <w:t xml:space="preserve">inovaci a automatizaci. Také se zaměříme na </w:t>
      </w:r>
      <w:r w:rsidR="00B606D1">
        <w:rPr>
          <w:rFonts w:ascii="Arial" w:hAnsi="Arial" w:cs="Arial"/>
        </w:rPr>
        <w:t xml:space="preserve">zvýšení </w:t>
      </w:r>
      <w:r w:rsidR="00147788">
        <w:rPr>
          <w:rFonts w:ascii="Arial" w:hAnsi="Arial" w:cs="Arial"/>
        </w:rPr>
        <w:t>motivace a loajálnosti zaměstnanců</w:t>
      </w:r>
      <w:r w:rsidR="002A52C5">
        <w:rPr>
          <w:rFonts w:ascii="Arial" w:hAnsi="Arial" w:cs="Arial"/>
        </w:rPr>
        <w:t>. B</w:t>
      </w:r>
      <w:r w:rsidR="00B606D1">
        <w:rPr>
          <w:rFonts w:ascii="Arial" w:hAnsi="Arial" w:cs="Arial"/>
        </w:rPr>
        <w:t>udeme pracovat inten</w:t>
      </w:r>
      <w:r w:rsidR="002A52C5">
        <w:rPr>
          <w:rFonts w:ascii="Arial" w:hAnsi="Arial" w:cs="Arial"/>
        </w:rPr>
        <w:t xml:space="preserve">zivně na zlepšení BOZP </w:t>
      </w:r>
      <w:r w:rsidR="00B606D1">
        <w:rPr>
          <w:rFonts w:ascii="Arial" w:hAnsi="Arial" w:cs="Arial"/>
        </w:rPr>
        <w:t>s cílem „0“ pracovních úrazů.</w:t>
      </w:r>
      <w:r w:rsidR="00C8791A">
        <w:rPr>
          <w:rFonts w:ascii="Arial" w:hAnsi="Arial" w:cs="Arial"/>
        </w:rPr>
        <w:t xml:space="preserve"> Největší pokrok očekáváme v control</w:t>
      </w:r>
      <w:r w:rsidR="00702DE0">
        <w:rPr>
          <w:rFonts w:ascii="Arial" w:hAnsi="Arial" w:cs="Arial"/>
        </w:rPr>
        <w:t>l</w:t>
      </w:r>
      <w:r w:rsidR="00C8791A">
        <w:rPr>
          <w:rFonts w:ascii="Arial" w:hAnsi="Arial" w:cs="Arial"/>
        </w:rPr>
        <w:t xml:space="preserve">ingové oblasti. </w:t>
      </w:r>
      <w:r w:rsidR="00B606D1">
        <w:rPr>
          <w:rFonts w:ascii="Arial" w:hAnsi="Arial" w:cs="Arial"/>
        </w:rPr>
        <w:t xml:space="preserve"> </w:t>
      </w:r>
      <w:r w:rsidR="00147788">
        <w:rPr>
          <w:rFonts w:ascii="Arial" w:hAnsi="Arial" w:cs="Arial"/>
        </w:rPr>
        <w:t xml:space="preserve"> </w:t>
      </w:r>
      <w:r w:rsidR="001150F6">
        <w:rPr>
          <w:rFonts w:ascii="Arial" w:hAnsi="Arial" w:cs="Arial"/>
        </w:rPr>
        <w:t xml:space="preserve"> </w:t>
      </w:r>
      <w:r w:rsidR="00AE4177" w:rsidRPr="001D78C1">
        <w:rPr>
          <w:rFonts w:ascii="Arial" w:hAnsi="Arial" w:cs="Arial"/>
        </w:rPr>
        <w:t xml:space="preserve"> </w:t>
      </w:r>
    </w:p>
    <w:p w:rsidR="00702DE0" w:rsidRDefault="00702DE0" w:rsidP="00C56F8A">
      <w:pPr>
        <w:spacing w:line="300" w:lineRule="auto"/>
        <w:jc w:val="both"/>
        <w:rPr>
          <w:rFonts w:ascii="Arial" w:hAnsi="Arial" w:cs="Arial"/>
        </w:rPr>
      </w:pPr>
    </w:p>
    <w:p w:rsidR="002E0A3E" w:rsidRPr="001D78C1" w:rsidRDefault="00EB1D30" w:rsidP="00C56F8A">
      <w:pPr>
        <w:spacing w:line="300" w:lineRule="auto"/>
        <w:jc w:val="both"/>
        <w:rPr>
          <w:rFonts w:ascii="Arial" w:hAnsi="Arial" w:cs="Arial"/>
        </w:rPr>
      </w:pPr>
      <w:r w:rsidRPr="001D78C1">
        <w:rPr>
          <w:rFonts w:ascii="Arial" w:hAnsi="Arial" w:cs="Arial"/>
        </w:rPr>
        <w:t>Závěrem bych rád</w:t>
      </w:r>
      <w:r w:rsidR="00574702" w:rsidRPr="001D78C1">
        <w:rPr>
          <w:rFonts w:ascii="Arial" w:hAnsi="Arial" w:cs="Arial"/>
        </w:rPr>
        <w:t xml:space="preserve"> </w:t>
      </w:r>
      <w:r w:rsidR="00D9719E" w:rsidRPr="001D78C1">
        <w:rPr>
          <w:rFonts w:ascii="Arial" w:hAnsi="Arial" w:cs="Arial"/>
        </w:rPr>
        <w:t>poděkoval</w:t>
      </w:r>
      <w:r w:rsidR="0078169E" w:rsidRPr="001D78C1">
        <w:rPr>
          <w:rFonts w:ascii="Arial" w:hAnsi="Arial" w:cs="Arial"/>
        </w:rPr>
        <w:t xml:space="preserve"> </w:t>
      </w:r>
      <w:r w:rsidRPr="001D78C1">
        <w:rPr>
          <w:rFonts w:ascii="Arial" w:hAnsi="Arial" w:cs="Arial"/>
        </w:rPr>
        <w:t xml:space="preserve">všem zaměstnancům </w:t>
      </w:r>
      <w:r w:rsidR="002A52C5">
        <w:rPr>
          <w:rFonts w:ascii="Arial" w:hAnsi="Arial" w:cs="Arial"/>
        </w:rPr>
        <w:t xml:space="preserve">firmy, Vám zákazníkům a </w:t>
      </w:r>
      <w:r w:rsidRPr="001D78C1">
        <w:rPr>
          <w:rFonts w:ascii="Arial" w:hAnsi="Arial" w:cs="Arial"/>
        </w:rPr>
        <w:t>dodavatelům za spolupráci</w:t>
      </w:r>
      <w:r w:rsidR="00892F72" w:rsidRPr="001D78C1">
        <w:rPr>
          <w:rFonts w:ascii="Arial" w:hAnsi="Arial" w:cs="Arial"/>
        </w:rPr>
        <w:t xml:space="preserve"> a důvěru. Jsem rád, že mohu</w:t>
      </w:r>
      <w:r w:rsidR="002A52C5">
        <w:rPr>
          <w:rFonts w:ascii="Arial" w:hAnsi="Arial" w:cs="Arial"/>
        </w:rPr>
        <w:t xml:space="preserve"> rok 2016</w:t>
      </w:r>
      <w:r w:rsidR="00D85FDE" w:rsidRPr="001D78C1">
        <w:rPr>
          <w:rFonts w:ascii="Arial" w:hAnsi="Arial" w:cs="Arial"/>
        </w:rPr>
        <w:t xml:space="preserve"> </w:t>
      </w:r>
      <w:r w:rsidR="00892F72" w:rsidRPr="001D78C1">
        <w:rPr>
          <w:rFonts w:ascii="Arial" w:hAnsi="Arial" w:cs="Arial"/>
        </w:rPr>
        <w:t>prohlásit za rok</w:t>
      </w:r>
      <w:r w:rsidR="00574702" w:rsidRPr="001D78C1">
        <w:rPr>
          <w:rFonts w:ascii="Arial" w:hAnsi="Arial" w:cs="Arial"/>
        </w:rPr>
        <w:t xml:space="preserve"> </w:t>
      </w:r>
      <w:r w:rsidR="00892F72" w:rsidRPr="001D78C1">
        <w:rPr>
          <w:rFonts w:ascii="Arial" w:hAnsi="Arial" w:cs="Arial"/>
        </w:rPr>
        <w:t xml:space="preserve">kvalitativně i finančně úspěšný. </w:t>
      </w:r>
    </w:p>
    <w:p w:rsidR="007A71B9" w:rsidRPr="001D78C1" w:rsidRDefault="007A71B9" w:rsidP="00C56F8A">
      <w:pPr>
        <w:spacing w:line="300" w:lineRule="auto"/>
        <w:jc w:val="both"/>
        <w:rPr>
          <w:rFonts w:ascii="Arial" w:hAnsi="Arial" w:cs="Arial"/>
        </w:rPr>
      </w:pPr>
    </w:p>
    <w:p w:rsidR="00892F72" w:rsidRPr="001D78C1" w:rsidRDefault="00892F72" w:rsidP="00C56F8A">
      <w:pPr>
        <w:spacing w:line="300" w:lineRule="auto"/>
        <w:jc w:val="both"/>
        <w:rPr>
          <w:rFonts w:ascii="Arial" w:hAnsi="Arial" w:cs="Arial"/>
        </w:rPr>
      </w:pPr>
      <w:r w:rsidRPr="001D78C1">
        <w:rPr>
          <w:rFonts w:ascii="Arial" w:hAnsi="Arial" w:cs="Arial"/>
        </w:rPr>
        <w:t xml:space="preserve">S pozdravem </w:t>
      </w:r>
    </w:p>
    <w:p w:rsidR="00E31BB9" w:rsidRPr="001D78C1" w:rsidRDefault="001F241E" w:rsidP="00C56F8A">
      <w:pPr>
        <w:spacing w:line="300" w:lineRule="auto"/>
        <w:jc w:val="both"/>
        <w:rPr>
          <w:rFonts w:ascii="Arial" w:hAnsi="Arial" w:cs="Arial"/>
        </w:rPr>
      </w:pPr>
      <w:r w:rsidRPr="001D78C1">
        <w:rPr>
          <w:rFonts w:ascii="Arial" w:hAnsi="Arial" w:cs="Arial"/>
        </w:rPr>
        <w:t>Petr Mikulčík</w:t>
      </w:r>
      <w:r w:rsidR="002A52C5">
        <w:rPr>
          <w:rFonts w:ascii="Arial" w:hAnsi="Arial" w:cs="Arial"/>
        </w:rPr>
        <w:t>, jednatel</w:t>
      </w:r>
      <w:r w:rsidR="007A71B9" w:rsidRPr="001D78C1">
        <w:rPr>
          <w:rFonts w:ascii="Arial" w:hAnsi="Arial" w:cs="Arial"/>
        </w:rPr>
        <w:t xml:space="preserve"> </w:t>
      </w:r>
    </w:p>
    <w:sectPr w:rsidR="00E31BB9" w:rsidRPr="001D78C1" w:rsidSect="00D85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1D3"/>
    <w:multiLevelType w:val="hybridMultilevel"/>
    <w:tmpl w:val="83EA3990"/>
    <w:lvl w:ilvl="0" w:tplc="631EF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16050"/>
    <w:multiLevelType w:val="hybridMultilevel"/>
    <w:tmpl w:val="C6AAE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24E08"/>
    <w:multiLevelType w:val="hybridMultilevel"/>
    <w:tmpl w:val="AD422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F627F"/>
    <w:multiLevelType w:val="hybridMultilevel"/>
    <w:tmpl w:val="450C49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0269C"/>
    <w:multiLevelType w:val="hybridMultilevel"/>
    <w:tmpl w:val="83EA3990"/>
    <w:lvl w:ilvl="0" w:tplc="631EF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967901"/>
    <w:multiLevelType w:val="hybridMultilevel"/>
    <w:tmpl w:val="9762058C"/>
    <w:lvl w:ilvl="0" w:tplc="201C5BE4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78"/>
    <w:rsid w:val="000210A0"/>
    <w:rsid w:val="00045FB9"/>
    <w:rsid w:val="00050542"/>
    <w:rsid w:val="00066A01"/>
    <w:rsid w:val="00084054"/>
    <w:rsid w:val="000A1DD3"/>
    <w:rsid w:val="000A42E7"/>
    <w:rsid w:val="000F03B5"/>
    <w:rsid w:val="001011D5"/>
    <w:rsid w:val="001016EC"/>
    <w:rsid w:val="00106BFD"/>
    <w:rsid w:val="001150F6"/>
    <w:rsid w:val="001356F0"/>
    <w:rsid w:val="0014272E"/>
    <w:rsid w:val="00147788"/>
    <w:rsid w:val="001536D8"/>
    <w:rsid w:val="001752A8"/>
    <w:rsid w:val="001813F4"/>
    <w:rsid w:val="001835CA"/>
    <w:rsid w:val="00183DA3"/>
    <w:rsid w:val="001A3A65"/>
    <w:rsid w:val="001D3041"/>
    <w:rsid w:val="001D78C1"/>
    <w:rsid w:val="001E3225"/>
    <w:rsid w:val="001F241E"/>
    <w:rsid w:val="00223176"/>
    <w:rsid w:val="002421CA"/>
    <w:rsid w:val="00252E56"/>
    <w:rsid w:val="002A52C5"/>
    <w:rsid w:val="002E0A3E"/>
    <w:rsid w:val="003034CE"/>
    <w:rsid w:val="0032348C"/>
    <w:rsid w:val="00343428"/>
    <w:rsid w:val="00397856"/>
    <w:rsid w:val="003A36FF"/>
    <w:rsid w:val="003C12DE"/>
    <w:rsid w:val="00427578"/>
    <w:rsid w:val="004509D0"/>
    <w:rsid w:val="00475899"/>
    <w:rsid w:val="004F04B9"/>
    <w:rsid w:val="004F31A4"/>
    <w:rsid w:val="0052040A"/>
    <w:rsid w:val="00531ED3"/>
    <w:rsid w:val="00544884"/>
    <w:rsid w:val="00574702"/>
    <w:rsid w:val="005E1ECB"/>
    <w:rsid w:val="005E5726"/>
    <w:rsid w:val="005F45EE"/>
    <w:rsid w:val="00606AE1"/>
    <w:rsid w:val="00624494"/>
    <w:rsid w:val="00644AA2"/>
    <w:rsid w:val="00684830"/>
    <w:rsid w:val="00692B78"/>
    <w:rsid w:val="006A173D"/>
    <w:rsid w:val="00702DE0"/>
    <w:rsid w:val="00716A31"/>
    <w:rsid w:val="0078169E"/>
    <w:rsid w:val="007A71B9"/>
    <w:rsid w:val="007B5273"/>
    <w:rsid w:val="007D3069"/>
    <w:rsid w:val="007D4FD2"/>
    <w:rsid w:val="007D752B"/>
    <w:rsid w:val="007E3713"/>
    <w:rsid w:val="007E4AE4"/>
    <w:rsid w:val="007E6688"/>
    <w:rsid w:val="00817AB3"/>
    <w:rsid w:val="00891122"/>
    <w:rsid w:val="00892F72"/>
    <w:rsid w:val="00893041"/>
    <w:rsid w:val="00894EA0"/>
    <w:rsid w:val="00903207"/>
    <w:rsid w:val="009038A0"/>
    <w:rsid w:val="00914C70"/>
    <w:rsid w:val="00917CDD"/>
    <w:rsid w:val="00925027"/>
    <w:rsid w:val="00950F2D"/>
    <w:rsid w:val="009732BA"/>
    <w:rsid w:val="0098046E"/>
    <w:rsid w:val="00993749"/>
    <w:rsid w:val="00A30378"/>
    <w:rsid w:val="00A4020A"/>
    <w:rsid w:val="00A51051"/>
    <w:rsid w:val="00A57648"/>
    <w:rsid w:val="00AE4177"/>
    <w:rsid w:val="00AE72DD"/>
    <w:rsid w:val="00B16395"/>
    <w:rsid w:val="00B21B6B"/>
    <w:rsid w:val="00B260A7"/>
    <w:rsid w:val="00B37BF1"/>
    <w:rsid w:val="00B602B9"/>
    <w:rsid w:val="00B606D1"/>
    <w:rsid w:val="00B95D31"/>
    <w:rsid w:val="00BD6507"/>
    <w:rsid w:val="00BD6C5D"/>
    <w:rsid w:val="00C405CE"/>
    <w:rsid w:val="00C512AF"/>
    <w:rsid w:val="00C56F8A"/>
    <w:rsid w:val="00C62DC3"/>
    <w:rsid w:val="00C675C9"/>
    <w:rsid w:val="00C8791A"/>
    <w:rsid w:val="00CB33CC"/>
    <w:rsid w:val="00D1719E"/>
    <w:rsid w:val="00D85FDE"/>
    <w:rsid w:val="00D9719E"/>
    <w:rsid w:val="00DD008B"/>
    <w:rsid w:val="00DD71E7"/>
    <w:rsid w:val="00E31BB9"/>
    <w:rsid w:val="00E36E08"/>
    <w:rsid w:val="00E7636F"/>
    <w:rsid w:val="00EB1D30"/>
    <w:rsid w:val="00EF3393"/>
    <w:rsid w:val="00EF4333"/>
    <w:rsid w:val="00F40984"/>
    <w:rsid w:val="00F85273"/>
    <w:rsid w:val="00FE4551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3B5AE-294A-460D-9115-658CE8E4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378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C5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56F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6F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6F8A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F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F8A"/>
    <w:rPr>
      <w:rFonts w:ascii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F8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Snupik Josef</cp:lastModifiedBy>
  <cp:revision>2</cp:revision>
  <cp:lastPrinted>2011-12-02T16:05:00Z</cp:lastPrinted>
  <dcterms:created xsi:type="dcterms:W3CDTF">2017-06-25T15:58:00Z</dcterms:created>
  <dcterms:modified xsi:type="dcterms:W3CDTF">2017-06-25T15:58:00Z</dcterms:modified>
</cp:coreProperties>
</file>